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E4BA" w14:textId="53BB922A" w:rsidR="004D5709" w:rsidRPr="0012136A" w:rsidRDefault="004D5709" w:rsidP="004D570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2136A">
        <w:rPr>
          <w:rFonts w:cstheme="minorHAnsi"/>
          <w:b/>
          <w:sz w:val="24"/>
          <w:szCs w:val="24"/>
        </w:rPr>
        <w:t xml:space="preserve">Allegato </w:t>
      </w:r>
      <w:r w:rsidR="0012136A" w:rsidRPr="0012136A">
        <w:rPr>
          <w:rFonts w:cstheme="minorHAnsi"/>
          <w:b/>
          <w:sz w:val="24"/>
          <w:szCs w:val="24"/>
        </w:rPr>
        <w:t>C</w:t>
      </w:r>
      <w:r w:rsidRPr="0012136A">
        <w:rPr>
          <w:rFonts w:cstheme="minorHAnsi"/>
          <w:b/>
          <w:sz w:val="24"/>
          <w:szCs w:val="24"/>
        </w:rPr>
        <w:t xml:space="preserve"> - Modello di proposta tecnico economica</w:t>
      </w:r>
    </w:p>
    <w:p w14:paraId="156B5883" w14:textId="77777777" w:rsidR="004D5709" w:rsidRPr="0012136A" w:rsidRDefault="004D5709" w:rsidP="004D570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highlight w:val="green"/>
          <w:lang w:eastAsia="it-IT"/>
        </w:rPr>
      </w:pPr>
    </w:p>
    <w:p w14:paraId="6D7FE0AE" w14:textId="543A9DC5" w:rsidR="00594484" w:rsidRPr="0012136A" w:rsidRDefault="00594484" w:rsidP="00594484">
      <w:pPr>
        <w:jc w:val="both"/>
        <w:rPr>
          <w:rFonts w:cstheme="minorHAnsi"/>
          <w:b/>
          <w:bCs/>
          <w:sz w:val="24"/>
          <w:szCs w:val="24"/>
        </w:rPr>
      </w:pPr>
      <w:r w:rsidRPr="0012136A">
        <w:rPr>
          <w:rFonts w:cstheme="minorHAnsi"/>
          <w:b/>
          <w:bCs/>
          <w:sz w:val="24"/>
          <w:szCs w:val="24"/>
        </w:rPr>
        <w:t xml:space="preserve">per l’affidamento del servizio di </w:t>
      </w:r>
      <w:r w:rsidR="00E86115" w:rsidRPr="0012136A">
        <w:rPr>
          <w:rFonts w:cstheme="minorHAnsi"/>
          <w:b/>
          <w:bCs/>
          <w:sz w:val="24"/>
          <w:szCs w:val="24"/>
        </w:rPr>
        <w:t>noleggio imbarcazione per la messa a mare e recupero di strumentazione scientifica.</w:t>
      </w:r>
    </w:p>
    <w:p w14:paraId="3E689475" w14:textId="29331165" w:rsidR="000104A4" w:rsidRPr="0012136A" w:rsidRDefault="00A747C0" w:rsidP="00A747C0">
      <w:pPr>
        <w:jc w:val="both"/>
        <w:rPr>
          <w:rFonts w:cstheme="minorHAnsi"/>
          <w:b/>
          <w:sz w:val="24"/>
          <w:szCs w:val="24"/>
        </w:rPr>
      </w:pPr>
      <w:r w:rsidRPr="0012136A">
        <w:rPr>
          <w:rFonts w:cstheme="minorHAnsi"/>
          <w:b/>
          <w:sz w:val="24"/>
          <w:szCs w:val="24"/>
        </w:rPr>
        <w:t xml:space="preserve">CIG: </w:t>
      </w:r>
      <w:r w:rsidR="000104A4" w:rsidRPr="0012136A">
        <w:rPr>
          <w:rFonts w:cstheme="minorHAnsi"/>
          <w:b/>
          <w:sz w:val="24"/>
          <w:szCs w:val="24"/>
        </w:rPr>
        <w:t>Z6C3A1BB6D</w:t>
      </w:r>
    </w:p>
    <w:p w14:paraId="13A87AED" w14:textId="17ECE243" w:rsidR="00A747C0" w:rsidRPr="0012136A" w:rsidRDefault="000104A4" w:rsidP="00A747C0">
      <w:pPr>
        <w:jc w:val="both"/>
        <w:rPr>
          <w:rFonts w:cstheme="minorHAnsi"/>
          <w:b/>
          <w:sz w:val="24"/>
          <w:szCs w:val="24"/>
        </w:rPr>
      </w:pPr>
      <w:r w:rsidRPr="0012136A">
        <w:rPr>
          <w:rFonts w:cstheme="minorHAnsi"/>
          <w:b/>
          <w:sz w:val="24"/>
          <w:szCs w:val="24"/>
        </w:rPr>
        <w:t xml:space="preserve">CUP: </w:t>
      </w:r>
      <w:r w:rsidR="0059193F" w:rsidRPr="0012136A">
        <w:rPr>
          <w:rFonts w:cstheme="minorHAnsi"/>
          <w:b/>
          <w:sz w:val="24"/>
          <w:szCs w:val="24"/>
        </w:rPr>
        <w:t>F27G22000320001</w:t>
      </w:r>
    </w:p>
    <w:p w14:paraId="55160E0F" w14:textId="7EE9D955" w:rsidR="004D5709" w:rsidRPr="0012136A" w:rsidRDefault="004D5709" w:rsidP="004D5709">
      <w:pPr>
        <w:jc w:val="both"/>
        <w:rPr>
          <w:rFonts w:cstheme="minorHAnsi"/>
          <w:b/>
          <w:sz w:val="24"/>
          <w:szCs w:val="24"/>
        </w:rPr>
      </w:pPr>
      <w:r w:rsidRPr="0012136A">
        <w:rPr>
          <w:rFonts w:cstheme="minorHAnsi"/>
          <w:b/>
          <w:sz w:val="24"/>
          <w:szCs w:val="24"/>
        </w:rPr>
        <w:t xml:space="preserve">Operatore Economico </w:t>
      </w:r>
    </w:p>
    <w:p w14:paraId="4A263701" w14:textId="77777777" w:rsidR="004D5709" w:rsidRPr="0012136A" w:rsidRDefault="004D5709" w:rsidP="004D5709">
      <w:pPr>
        <w:jc w:val="both"/>
        <w:rPr>
          <w:rFonts w:cstheme="minorHAnsi"/>
          <w:sz w:val="24"/>
          <w:szCs w:val="24"/>
        </w:rPr>
      </w:pPr>
      <w:r w:rsidRPr="0012136A">
        <w:rPr>
          <w:rFonts w:cstheme="minorHAnsi"/>
          <w:sz w:val="24"/>
          <w:szCs w:val="24"/>
        </w:rPr>
        <w:t>(ragione sociale) _______________________________________________</w:t>
      </w:r>
    </w:p>
    <w:p w14:paraId="37190E3C" w14:textId="77777777" w:rsidR="004D5709" w:rsidRPr="0012136A" w:rsidRDefault="004D5709" w:rsidP="004D5709">
      <w:pPr>
        <w:jc w:val="both"/>
        <w:rPr>
          <w:rFonts w:cstheme="minorHAnsi"/>
          <w:sz w:val="24"/>
          <w:szCs w:val="24"/>
        </w:rPr>
      </w:pPr>
      <w:r w:rsidRPr="0012136A">
        <w:rPr>
          <w:rFonts w:cstheme="minorHAnsi"/>
          <w:sz w:val="24"/>
          <w:szCs w:val="24"/>
        </w:rPr>
        <w:t>(codice fiscale) ________________________________________________</w:t>
      </w:r>
    </w:p>
    <w:p w14:paraId="5743EAB6" w14:textId="008F7F15" w:rsidR="004D5709" w:rsidRPr="0012136A" w:rsidRDefault="004D5709" w:rsidP="004D5709">
      <w:pPr>
        <w:jc w:val="both"/>
        <w:rPr>
          <w:rFonts w:cstheme="minorHAnsi"/>
          <w:sz w:val="24"/>
          <w:szCs w:val="24"/>
        </w:rPr>
      </w:pPr>
      <w:r w:rsidRPr="0012136A">
        <w:rPr>
          <w:rFonts w:cstheme="minorHAnsi"/>
          <w:sz w:val="24"/>
          <w:szCs w:val="24"/>
        </w:rPr>
        <w:t xml:space="preserve">Formula la seguente proposta tecnico economica per l’appalto in oggetto </w:t>
      </w:r>
    </w:p>
    <w:p w14:paraId="1873AF5C" w14:textId="18DAA26C" w:rsidR="00522D7C" w:rsidRPr="0012136A" w:rsidRDefault="00522D7C" w:rsidP="004D5709">
      <w:pPr>
        <w:jc w:val="both"/>
        <w:rPr>
          <w:rFonts w:cstheme="minorHAnsi"/>
          <w:sz w:val="24"/>
          <w:szCs w:val="24"/>
        </w:rPr>
      </w:pP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11"/>
        <w:gridCol w:w="989"/>
        <w:gridCol w:w="1280"/>
        <w:gridCol w:w="1400"/>
      </w:tblGrid>
      <w:tr w:rsidR="00FF5C81" w:rsidRPr="00FF5C81" w14:paraId="472ECF69" w14:textId="77777777" w:rsidTr="00FF5C81">
        <w:trPr>
          <w:trHeight w:val="124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E4A3" w14:textId="77777777" w:rsidR="00FF5C81" w:rsidRPr="00FF5C81" w:rsidRDefault="00FF5C81" w:rsidP="00FF5C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FF5C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Prog.vo</w:t>
            </w:r>
            <w:proofErr w:type="spellEnd"/>
            <w:r w:rsidRPr="00FF5C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Voce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4144" w14:textId="77777777" w:rsidR="00FF5C81" w:rsidRPr="00FF5C81" w:rsidRDefault="00FF5C81" w:rsidP="00FF5C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F5C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Descrizione Voce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B7E1" w14:textId="77777777" w:rsidR="00FF5C81" w:rsidRPr="00FF5C81" w:rsidRDefault="00FF5C81" w:rsidP="00FF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F5C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quantità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F50D" w14:textId="77777777" w:rsidR="00FF5C81" w:rsidRPr="00FF5C81" w:rsidRDefault="00FF5C81" w:rsidP="00FF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F5C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Prezzo unitario IVA esclusa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C40C" w14:textId="77777777" w:rsidR="00FF5C81" w:rsidRPr="00FF5C81" w:rsidRDefault="00FF5C81" w:rsidP="00FF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F5C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Prezzo totale IVA esclusa</w:t>
            </w:r>
          </w:p>
        </w:tc>
      </w:tr>
      <w:tr w:rsidR="00FF5C81" w:rsidRPr="00FF5C81" w14:paraId="7582B0FB" w14:textId="77777777" w:rsidTr="00FF5C81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BAD2" w14:textId="77777777" w:rsidR="00FF5C81" w:rsidRPr="00FF5C81" w:rsidRDefault="00FF5C81" w:rsidP="00FF5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F5C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F5AA" w14:textId="77777777" w:rsidR="00FF5C81" w:rsidRPr="00FF5C81" w:rsidRDefault="00FF5C81" w:rsidP="00FF5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F5C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servizio di messa in mare e recupero di </w:t>
            </w:r>
            <w:proofErr w:type="spellStart"/>
            <w:r w:rsidRPr="00FF5C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glider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3966" w14:textId="77777777" w:rsidR="00FF5C81" w:rsidRPr="00FF5C81" w:rsidRDefault="00FF5C81" w:rsidP="00FF5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F5C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5D234" w14:textId="77777777" w:rsidR="00FF5C81" w:rsidRPr="00FF5C81" w:rsidRDefault="00FF5C81" w:rsidP="00FF5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5C8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DC7B1" w14:textId="77777777" w:rsidR="00FF5C81" w:rsidRPr="00FF5C81" w:rsidRDefault="00FF5C81" w:rsidP="00FF5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F5C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F5C81" w:rsidRPr="00FF5C81" w14:paraId="6AAC6AC1" w14:textId="77777777" w:rsidTr="00FF5C81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8BAA" w14:textId="77777777" w:rsidR="00FF5C81" w:rsidRPr="00FF5C81" w:rsidRDefault="00FF5C81" w:rsidP="00FF5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F5C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C39D" w14:textId="77777777" w:rsidR="00FF5C81" w:rsidRPr="00FF5C81" w:rsidRDefault="00FF5C81" w:rsidP="00FF5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F5C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Eventuale maggiorazione per intervento in urgenza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231E" w14:textId="77777777" w:rsidR="00FF5C81" w:rsidRPr="00FF5C81" w:rsidRDefault="00FF5C81" w:rsidP="00FF5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F5C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F21DE" w14:textId="77777777" w:rsidR="00FF5C81" w:rsidRPr="00FF5C81" w:rsidRDefault="00FF5C81" w:rsidP="00FF5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F5C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3381D" w14:textId="77777777" w:rsidR="00FF5C81" w:rsidRPr="00FF5C81" w:rsidRDefault="00FF5C81" w:rsidP="00FF5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F5C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F5C81" w:rsidRPr="00FF5C81" w14:paraId="4A121AA4" w14:textId="77777777" w:rsidTr="00FF5C81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4D1F" w14:textId="77777777" w:rsidR="00FF5C81" w:rsidRPr="00FF5C81" w:rsidRDefault="00FF5C81" w:rsidP="00FF5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F5C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8463" w14:textId="4E22B79D" w:rsidR="00FF5C81" w:rsidRPr="00FF5C81" w:rsidRDefault="00FF5C81" w:rsidP="00FF5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F5C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Opzionabili</w:t>
            </w:r>
            <w:r w:rsidRPr="00FF5C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ulteriori n.</w:t>
            </w:r>
            <w:r w:rsidR="000740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6</w:t>
            </w:r>
            <w:r w:rsidRPr="00FF5C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servizi di noleggio </w:t>
            </w:r>
            <w:proofErr w:type="gramStart"/>
            <w:r w:rsidRPr="00FF5C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imbarcazione  per</w:t>
            </w:r>
            <w:proofErr w:type="gramEnd"/>
            <w:r w:rsidRPr="00FF5C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la messa a mare e recupero di </w:t>
            </w:r>
            <w:proofErr w:type="spellStart"/>
            <w:r w:rsidRPr="00FF5C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glider</w:t>
            </w:r>
            <w:proofErr w:type="spellEnd"/>
            <w:r w:rsidRPr="00FF5C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B9FB" w14:textId="628EA033" w:rsidR="00FF5C81" w:rsidRPr="00FF5C81" w:rsidRDefault="000740B6" w:rsidP="00FF5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DC13B" w14:textId="77777777" w:rsidR="00FF5C81" w:rsidRPr="00FF5C81" w:rsidRDefault="00FF5C81" w:rsidP="00FF5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F5C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AAF40" w14:textId="77777777" w:rsidR="00FF5C81" w:rsidRPr="00FF5C81" w:rsidRDefault="00FF5C81" w:rsidP="00FF5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F5C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1695C6FA" w14:textId="1AB9EA10" w:rsidR="00522D7C" w:rsidRPr="0012136A" w:rsidRDefault="00522D7C" w:rsidP="004D5709">
      <w:pPr>
        <w:jc w:val="both"/>
        <w:rPr>
          <w:rFonts w:cstheme="minorHAnsi"/>
          <w:sz w:val="24"/>
          <w:szCs w:val="24"/>
        </w:rPr>
      </w:pPr>
    </w:p>
    <w:p w14:paraId="7CC25ED1" w14:textId="1BD0C299" w:rsidR="00522D7C" w:rsidRPr="0012136A" w:rsidRDefault="00522D7C" w:rsidP="004D5709">
      <w:pPr>
        <w:jc w:val="both"/>
        <w:rPr>
          <w:rFonts w:cstheme="minorHAnsi"/>
          <w:sz w:val="24"/>
          <w:szCs w:val="24"/>
        </w:rPr>
      </w:pPr>
    </w:p>
    <w:p w14:paraId="32C6239A" w14:textId="76509160" w:rsidR="00E86115" w:rsidRPr="0012136A" w:rsidRDefault="00E86115" w:rsidP="004D5709">
      <w:pPr>
        <w:jc w:val="both"/>
        <w:rPr>
          <w:rFonts w:cstheme="minorHAnsi"/>
          <w:sz w:val="24"/>
          <w:szCs w:val="24"/>
        </w:rPr>
      </w:pPr>
    </w:p>
    <w:p w14:paraId="63903CEE" w14:textId="14086CBC" w:rsidR="004D5709" w:rsidRPr="0012136A" w:rsidRDefault="004D5709" w:rsidP="004D5709">
      <w:pPr>
        <w:jc w:val="both"/>
        <w:rPr>
          <w:rFonts w:cstheme="minorHAnsi"/>
          <w:b/>
          <w:sz w:val="24"/>
          <w:szCs w:val="24"/>
        </w:rPr>
      </w:pPr>
      <w:r w:rsidRPr="0012136A">
        <w:rPr>
          <w:rFonts w:cstheme="minorHAnsi"/>
          <w:sz w:val="24"/>
          <w:szCs w:val="24"/>
        </w:rPr>
        <w:br w:type="column"/>
      </w:r>
      <w:r w:rsidR="008447FE" w:rsidRPr="0012136A">
        <w:rPr>
          <w:rFonts w:cstheme="minorHAnsi"/>
          <w:b/>
          <w:sz w:val="24"/>
          <w:szCs w:val="24"/>
        </w:rPr>
        <w:lastRenderedPageBreak/>
        <w:t>Elementi tecnico-qualitativi della proposta</w:t>
      </w:r>
      <w:r w:rsidR="00B079EF" w:rsidRPr="0012136A">
        <w:rPr>
          <w:rFonts w:cstheme="minorHAnsi"/>
          <w:b/>
          <w:sz w:val="24"/>
          <w:szCs w:val="24"/>
        </w:rPr>
        <w:t xml:space="preserve"> (descrivere sinteticamente i seguenti punti)</w:t>
      </w:r>
      <w:r w:rsidR="008447FE" w:rsidRPr="0012136A">
        <w:rPr>
          <w:rFonts w:cstheme="minorHAnsi"/>
          <w:b/>
          <w:sz w:val="24"/>
          <w:szCs w:val="24"/>
        </w:rPr>
        <w:t>:</w:t>
      </w:r>
    </w:p>
    <w:p w14:paraId="0E3F8A7B" w14:textId="10ED17AF" w:rsidR="00FF5C81" w:rsidRDefault="00FF5C81" w:rsidP="00FF5C81">
      <w:pPr>
        <w:pStyle w:val="PreformattatoHTML"/>
        <w:numPr>
          <w:ilvl w:val="0"/>
          <w:numId w:val="6"/>
        </w:numPr>
        <w:spacing w:afterLines="160" w:after="384"/>
        <w:jc w:val="both"/>
        <w:rPr>
          <w:rFonts w:ascii="Calibri" w:hAnsi="Calibri" w:cs="Calibri"/>
          <w:sz w:val="22"/>
          <w:szCs w:val="22"/>
        </w:rPr>
      </w:pPr>
      <w:bookmarkStart w:id="0" w:name="_Hlk128130733"/>
      <w:r w:rsidRPr="008D24B6">
        <w:rPr>
          <w:rFonts w:ascii="Calibri" w:hAnsi="Calibri" w:cs="Calibri"/>
          <w:sz w:val="22"/>
          <w:szCs w:val="22"/>
        </w:rPr>
        <w:t xml:space="preserve">comprovata esperienza dell’azienda, </w:t>
      </w:r>
      <w:r>
        <w:rPr>
          <w:rFonts w:ascii="Calibri" w:hAnsi="Calibri" w:cs="Calibri"/>
          <w:sz w:val="22"/>
          <w:szCs w:val="22"/>
        </w:rPr>
        <w:t xml:space="preserve">conoscenza specifica </w:t>
      </w:r>
      <w:r w:rsidRPr="008D24B6">
        <w:rPr>
          <w:rFonts w:ascii="Calibri" w:hAnsi="Calibri" w:cs="Calibri"/>
          <w:sz w:val="22"/>
          <w:szCs w:val="22"/>
        </w:rPr>
        <w:t>nel maneggiare autonomamente strumentazione</w:t>
      </w:r>
      <w:r>
        <w:rPr>
          <w:rFonts w:ascii="Calibri" w:hAnsi="Calibri" w:cs="Calibri"/>
          <w:sz w:val="22"/>
          <w:szCs w:val="22"/>
        </w:rPr>
        <w:t xml:space="preserve"> scientifica, in particolare </w:t>
      </w:r>
      <w:proofErr w:type="gramStart"/>
      <w:r>
        <w:rPr>
          <w:rFonts w:ascii="Calibri" w:hAnsi="Calibri" w:cs="Calibri"/>
          <w:sz w:val="22"/>
          <w:szCs w:val="22"/>
        </w:rPr>
        <w:t>l’ ‘</w:t>
      </w:r>
      <w:proofErr w:type="spellStart"/>
      <w:proofErr w:type="gramEnd"/>
      <w:r>
        <w:rPr>
          <w:rFonts w:ascii="Calibri" w:hAnsi="Calibri" w:cs="Calibri"/>
          <w:sz w:val="22"/>
          <w:szCs w:val="22"/>
        </w:rPr>
        <w:t>ocean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glider</w:t>
      </w:r>
      <w:proofErr w:type="spellEnd"/>
      <w:r>
        <w:rPr>
          <w:rFonts w:ascii="Calibri" w:hAnsi="Calibri" w:cs="Calibri"/>
          <w:sz w:val="22"/>
          <w:szCs w:val="22"/>
        </w:rPr>
        <w:t>’</w:t>
      </w:r>
      <w:r w:rsidRPr="008D24B6">
        <w:rPr>
          <w:rFonts w:ascii="Calibri" w:hAnsi="Calibri" w:cs="Calibri"/>
          <w:sz w:val="22"/>
          <w:szCs w:val="22"/>
        </w:rPr>
        <w:t xml:space="preserve"> e </w:t>
      </w:r>
      <w:r>
        <w:rPr>
          <w:rFonts w:ascii="Calibri" w:hAnsi="Calibri" w:cs="Calibri"/>
          <w:sz w:val="22"/>
          <w:szCs w:val="22"/>
        </w:rPr>
        <w:t>la messa</w:t>
      </w:r>
      <w:r w:rsidRPr="008D24B6">
        <w:rPr>
          <w:rFonts w:ascii="Calibri" w:hAnsi="Calibri" w:cs="Calibri"/>
          <w:sz w:val="22"/>
          <w:szCs w:val="22"/>
        </w:rPr>
        <w:t xml:space="preserve"> a mare </w:t>
      </w:r>
      <w:r>
        <w:rPr>
          <w:rFonts w:ascii="Calibri" w:hAnsi="Calibri" w:cs="Calibri"/>
          <w:sz w:val="22"/>
          <w:szCs w:val="22"/>
        </w:rPr>
        <w:t xml:space="preserve">di tale strumento  </w:t>
      </w:r>
      <w:r w:rsidRPr="008D24B6">
        <w:rPr>
          <w:rFonts w:ascii="Calibri" w:hAnsi="Calibri" w:cs="Calibri"/>
          <w:sz w:val="22"/>
          <w:szCs w:val="22"/>
        </w:rPr>
        <w:t>anche in condizioni di tempo non ottimale</w:t>
      </w:r>
      <w:r>
        <w:rPr>
          <w:rFonts w:ascii="Calibri" w:hAnsi="Calibri" w:cs="Calibri"/>
          <w:sz w:val="22"/>
          <w:szCs w:val="22"/>
        </w:rPr>
        <w:t>;</w:t>
      </w:r>
    </w:p>
    <w:p w14:paraId="4C0DEEDD" w14:textId="169E53CF" w:rsidR="00FF5C81" w:rsidRDefault="00FF5C81" w:rsidP="00FF5C81">
      <w:pPr>
        <w:pStyle w:val="PreformattatoHTML"/>
        <w:pBdr>
          <w:bottom w:val="single" w:sz="6" w:space="1" w:color="auto"/>
        </w:pBdr>
        <w:spacing w:afterLines="160" w:after="384"/>
        <w:ind w:left="744"/>
        <w:jc w:val="both"/>
        <w:rPr>
          <w:rFonts w:ascii="Calibri" w:hAnsi="Calibri" w:cs="Calibri"/>
          <w:sz w:val="22"/>
          <w:szCs w:val="22"/>
        </w:rPr>
      </w:pPr>
    </w:p>
    <w:p w14:paraId="4CBDD7E2" w14:textId="77777777" w:rsidR="00FF5C81" w:rsidRPr="008D24B6" w:rsidRDefault="00FF5C81" w:rsidP="00FF5C81">
      <w:pPr>
        <w:pStyle w:val="PreformattatoHTML"/>
        <w:spacing w:afterLines="160" w:after="384"/>
        <w:ind w:left="74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</w:t>
      </w:r>
    </w:p>
    <w:p w14:paraId="2A0FC60E" w14:textId="77777777" w:rsidR="00FF5C81" w:rsidRPr="008D24B6" w:rsidRDefault="00FF5C81" w:rsidP="00FF5C81">
      <w:pPr>
        <w:pStyle w:val="PreformattatoHTML"/>
        <w:spacing w:afterLines="160" w:after="384"/>
        <w:ind w:left="74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</w:t>
      </w:r>
    </w:p>
    <w:p w14:paraId="757F6B44" w14:textId="77777777" w:rsidR="00FF5C81" w:rsidRPr="008D24B6" w:rsidRDefault="00FF5C81" w:rsidP="00FF5C81">
      <w:pPr>
        <w:pStyle w:val="PreformattatoHTML"/>
        <w:pBdr>
          <w:top w:val="none" w:sz="0" w:space="0" w:color="auto"/>
        </w:pBdr>
        <w:spacing w:afterLines="160" w:after="384"/>
        <w:ind w:left="744"/>
        <w:jc w:val="both"/>
        <w:rPr>
          <w:rFonts w:ascii="Calibri" w:hAnsi="Calibri" w:cs="Calibri"/>
          <w:sz w:val="22"/>
          <w:szCs w:val="22"/>
        </w:rPr>
      </w:pPr>
    </w:p>
    <w:p w14:paraId="36B044AF" w14:textId="14093716" w:rsidR="00FF5C81" w:rsidRDefault="00FF5C81" w:rsidP="00FF5C81">
      <w:pPr>
        <w:pStyle w:val="PreformattatoHTML"/>
        <w:numPr>
          <w:ilvl w:val="0"/>
          <w:numId w:val="6"/>
        </w:numPr>
        <w:spacing w:afterLines="160" w:after="384"/>
        <w:jc w:val="both"/>
        <w:rPr>
          <w:rFonts w:ascii="Calibri" w:hAnsi="Calibri" w:cs="Calibri"/>
          <w:sz w:val="22"/>
          <w:szCs w:val="22"/>
        </w:rPr>
      </w:pPr>
      <w:bookmarkStart w:id="1" w:name="_Hlk128130765"/>
      <w:bookmarkEnd w:id="0"/>
      <w:r w:rsidRPr="008D24B6">
        <w:rPr>
          <w:rFonts w:ascii="Calibri" w:hAnsi="Calibri" w:cs="Calibri"/>
          <w:sz w:val="22"/>
          <w:szCs w:val="22"/>
        </w:rPr>
        <w:t>possibilità di attivare il servizio mediante organizzazione di personale/mezzi nel Porto di Molfetta nell’arco di due giorni dalla richiesta;</w:t>
      </w:r>
    </w:p>
    <w:p w14:paraId="4093154B" w14:textId="77777777" w:rsidR="00FF5C81" w:rsidRPr="008D24B6" w:rsidRDefault="00FF5C81" w:rsidP="00FF5C81">
      <w:pPr>
        <w:pStyle w:val="PreformattatoHTML"/>
        <w:spacing w:afterLines="160" w:after="384"/>
        <w:ind w:left="74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</w:t>
      </w:r>
    </w:p>
    <w:p w14:paraId="65A4B0F7" w14:textId="77777777" w:rsidR="00FF5C81" w:rsidRPr="008D24B6" w:rsidRDefault="00FF5C81" w:rsidP="00FF5C81">
      <w:pPr>
        <w:pStyle w:val="PreformattatoHTML"/>
        <w:spacing w:afterLines="160" w:after="384"/>
        <w:ind w:left="74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</w:t>
      </w:r>
    </w:p>
    <w:p w14:paraId="7A25E1F2" w14:textId="77777777" w:rsidR="00FF5C81" w:rsidRPr="008D24B6" w:rsidRDefault="00FF5C81" w:rsidP="00FF5C81">
      <w:pPr>
        <w:pStyle w:val="PreformattatoHTML"/>
        <w:spacing w:afterLines="160" w:after="384"/>
        <w:ind w:left="74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</w:t>
      </w:r>
    </w:p>
    <w:p w14:paraId="0A7CF3E8" w14:textId="77777777" w:rsidR="00FF5C81" w:rsidRPr="008D24B6" w:rsidRDefault="00FF5C81" w:rsidP="00FF5C81">
      <w:pPr>
        <w:pStyle w:val="PreformattatoHTML"/>
        <w:spacing w:afterLines="160" w:after="384"/>
        <w:ind w:left="744"/>
        <w:jc w:val="both"/>
        <w:rPr>
          <w:rFonts w:ascii="Calibri" w:hAnsi="Calibri" w:cs="Calibri"/>
          <w:sz w:val="22"/>
          <w:szCs w:val="22"/>
        </w:rPr>
      </w:pPr>
    </w:p>
    <w:bookmarkEnd w:id="1"/>
    <w:p w14:paraId="2347C9AA" w14:textId="0790F804" w:rsidR="00FF5C81" w:rsidRPr="008D24B6" w:rsidRDefault="00801FB1" w:rsidP="00801FB1">
      <w:pPr>
        <w:pStyle w:val="PreformattatoHTML"/>
        <w:tabs>
          <w:tab w:val="clear" w:pos="916"/>
          <w:tab w:val="left" w:pos="709"/>
        </w:tabs>
        <w:spacing w:afterLines="160" w:after="384"/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bookmarkStart w:id="2" w:name="_Hlk128130798"/>
      <w:r w:rsidR="00FF5C81" w:rsidRPr="008D24B6">
        <w:rPr>
          <w:rFonts w:ascii="Calibri" w:hAnsi="Calibri" w:cs="Calibri"/>
          <w:sz w:val="22"/>
          <w:szCs w:val="22"/>
        </w:rPr>
        <w:t>)</w:t>
      </w:r>
      <w:r w:rsidR="00FF5C8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dotazione di </w:t>
      </w:r>
      <w:r w:rsidR="00FF5C81">
        <w:rPr>
          <w:rFonts w:ascii="Calibri" w:hAnsi="Calibri" w:cs="Calibri"/>
          <w:sz w:val="22"/>
          <w:szCs w:val="22"/>
        </w:rPr>
        <w:t>barca</w:t>
      </w:r>
      <w:r w:rsidR="00FF5C81" w:rsidRPr="008D24B6">
        <w:rPr>
          <w:rFonts w:ascii="Calibri" w:hAnsi="Calibri" w:cs="Calibri"/>
          <w:sz w:val="22"/>
          <w:szCs w:val="22"/>
        </w:rPr>
        <w:t xml:space="preserve"> di altura con poppa aperta, becco con argano che pe</w:t>
      </w:r>
      <w:r w:rsidR="00FF5C81">
        <w:rPr>
          <w:rFonts w:ascii="Calibri" w:hAnsi="Calibri" w:cs="Calibri"/>
          <w:sz w:val="22"/>
          <w:szCs w:val="22"/>
        </w:rPr>
        <w:t>rmetta</w:t>
      </w:r>
      <w:r w:rsidR="00FF5C81" w:rsidRPr="008D24B6">
        <w:rPr>
          <w:rFonts w:ascii="Calibri" w:hAnsi="Calibri" w:cs="Calibri"/>
          <w:sz w:val="22"/>
          <w:szCs w:val="22"/>
        </w:rPr>
        <w:t xml:space="preserve"> di issare </w:t>
      </w:r>
      <w:r w:rsidR="00FF5C81">
        <w:rPr>
          <w:rFonts w:ascii="Calibri" w:hAnsi="Calibri" w:cs="Calibri"/>
          <w:sz w:val="22"/>
          <w:szCs w:val="22"/>
        </w:rPr>
        <w:t xml:space="preserve">la </w:t>
      </w:r>
      <w:r w:rsidR="00FF5C81" w:rsidRPr="008D24B6">
        <w:rPr>
          <w:rFonts w:ascii="Calibri" w:hAnsi="Calibri" w:cs="Calibri"/>
          <w:sz w:val="22"/>
          <w:szCs w:val="22"/>
        </w:rPr>
        <w:t>strumentazione lontano dallo scafo,</w:t>
      </w:r>
      <w:r w:rsidR="00FF5C81">
        <w:rPr>
          <w:rFonts w:ascii="Calibri" w:hAnsi="Calibri" w:cs="Calibri"/>
          <w:sz w:val="22"/>
          <w:szCs w:val="22"/>
        </w:rPr>
        <w:t xml:space="preserve"> </w:t>
      </w:r>
      <w:r w:rsidR="00FF5C81" w:rsidRPr="008D24B6">
        <w:rPr>
          <w:rFonts w:ascii="Calibri" w:hAnsi="Calibri" w:cs="Calibri"/>
          <w:sz w:val="22"/>
          <w:szCs w:val="22"/>
        </w:rPr>
        <w:t xml:space="preserve">presenza a bordo di un tender di dimensioni non inferiori a 5 m. Presenza di corrente 220 </w:t>
      </w:r>
      <w:r w:rsidR="00FF5C81">
        <w:rPr>
          <w:rFonts w:ascii="Calibri" w:hAnsi="Calibri" w:cs="Calibri"/>
          <w:sz w:val="22"/>
          <w:szCs w:val="22"/>
        </w:rPr>
        <w:t xml:space="preserve">V </w:t>
      </w:r>
      <w:r w:rsidR="00FF5C81" w:rsidRPr="008D24B6">
        <w:rPr>
          <w:rFonts w:ascii="Calibri" w:hAnsi="Calibri" w:cs="Calibri"/>
          <w:sz w:val="22"/>
          <w:szCs w:val="22"/>
        </w:rPr>
        <w:t xml:space="preserve">e VHF. </w:t>
      </w:r>
      <w:r w:rsidR="00FF5C81">
        <w:rPr>
          <w:rFonts w:ascii="Calibri" w:hAnsi="Calibri" w:cs="Calibri"/>
          <w:sz w:val="22"/>
          <w:szCs w:val="22"/>
        </w:rPr>
        <w:t>Possibilità di superare</w:t>
      </w:r>
      <w:r w:rsidR="00FF5C81" w:rsidRPr="008D24B6">
        <w:rPr>
          <w:rFonts w:ascii="Calibri" w:hAnsi="Calibri" w:cs="Calibri"/>
          <w:sz w:val="22"/>
          <w:szCs w:val="22"/>
        </w:rPr>
        <w:t xml:space="preserve"> le 2</w:t>
      </w:r>
      <w:r w:rsidR="00FF5C81">
        <w:rPr>
          <w:rFonts w:ascii="Calibri" w:hAnsi="Calibri" w:cs="Calibri"/>
          <w:sz w:val="22"/>
          <w:szCs w:val="22"/>
        </w:rPr>
        <w:t>5</w:t>
      </w:r>
      <w:r w:rsidR="00FF5C81" w:rsidRPr="008D24B6">
        <w:rPr>
          <w:rFonts w:ascii="Calibri" w:hAnsi="Calibri" w:cs="Calibri"/>
          <w:sz w:val="22"/>
          <w:szCs w:val="22"/>
        </w:rPr>
        <w:t xml:space="preserve"> miglia dalla costa</w:t>
      </w:r>
      <w:r w:rsidR="00FF5C81">
        <w:rPr>
          <w:rFonts w:ascii="Calibri" w:hAnsi="Calibri" w:cs="Calibri"/>
          <w:sz w:val="22"/>
          <w:szCs w:val="22"/>
        </w:rPr>
        <w:t>;</w:t>
      </w:r>
    </w:p>
    <w:bookmarkEnd w:id="2"/>
    <w:p w14:paraId="1A5A0889" w14:textId="77777777" w:rsidR="00FF5C81" w:rsidRPr="008D24B6" w:rsidRDefault="00FF5C81" w:rsidP="00FF5C81">
      <w:pPr>
        <w:pStyle w:val="PreformattatoHTML"/>
        <w:spacing w:afterLines="160" w:after="384"/>
        <w:ind w:left="74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</w:t>
      </w:r>
    </w:p>
    <w:p w14:paraId="0B0640EC" w14:textId="77777777" w:rsidR="00FF5C81" w:rsidRPr="008D24B6" w:rsidRDefault="00FF5C81" w:rsidP="00FF5C81">
      <w:pPr>
        <w:pStyle w:val="PreformattatoHTML"/>
        <w:spacing w:afterLines="160" w:after="384"/>
        <w:ind w:left="74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</w:t>
      </w:r>
    </w:p>
    <w:p w14:paraId="09F54659" w14:textId="77777777" w:rsidR="00FF5C81" w:rsidRPr="008D24B6" w:rsidRDefault="00FF5C81" w:rsidP="00FF5C81">
      <w:pPr>
        <w:pStyle w:val="PreformattatoHTML"/>
        <w:spacing w:afterLines="160" w:after="384"/>
        <w:ind w:left="74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</w:t>
      </w:r>
    </w:p>
    <w:p w14:paraId="3B3D67E5" w14:textId="3DC77EA7" w:rsidR="00594484" w:rsidRPr="0012136A" w:rsidRDefault="00594484" w:rsidP="00594484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952AAEE" w14:textId="6CAC45FA" w:rsidR="00594484" w:rsidRPr="00801FB1" w:rsidRDefault="00594484" w:rsidP="00801FB1">
      <w:pPr>
        <w:pStyle w:val="Paragrafoelenco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01FB1">
        <w:rPr>
          <w:rFonts w:cstheme="minorHAnsi"/>
          <w:sz w:val="24"/>
          <w:szCs w:val="24"/>
        </w:rPr>
        <w:t>altri elementi qualitativi sottolineati nella proposta che verranno liberamente apprezzati dalla stazione appaltante in funzione del fabbisogno da soddisfare;</w:t>
      </w:r>
    </w:p>
    <w:p w14:paraId="35041AF8" w14:textId="180189B7" w:rsidR="00FF5C81" w:rsidRPr="008D24B6" w:rsidRDefault="00FF5C81" w:rsidP="00FF5C81">
      <w:pPr>
        <w:pStyle w:val="PreformattatoHTML"/>
        <w:spacing w:afterLines="160" w:after="384"/>
        <w:ind w:left="74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</w:t>
      </w:r>
    </w:p>
    <w:p w14:paraId="75CDC847" w14:textId="77777777" w:rsidR="00FF5C81" w:rsidRPr="008D24B6" w:rsidRDefault="00FF5C81" w:rsidP="00FF5C81">
      <w:pPr>
        <w:pStyle w:val="PreformattatoHTML"/>
        <w:spacing w:afterLines="160" w:after="384"/>
        <w:ind w:left="74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</w:t>
      </w:r>
    </w:p>
    <w:p w14:paraId="4511FF19" w14:textId="77777777" w:rsidR="00D40678" w:rsidRPr="0012136A" w:rsidRDefault="00D40678" w:rsidP="008447FE">
      <w:pPr>
        <w:spacing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14:paraId="69F8778E" w14:textId="3DD05938" w:rsidR="009E0CA2" w:rsidRPr="0012136A" w:rsidRDefault="00A743AA" w:rsidP="00801FB1">
      <w:pPr>
        <w:spacing w:line="240" w:lineRule="auto"/>
        <w:jc w:val="both"/>
        <w:rPr>
          <w:rFonts w:cstheme="minorHAnsi"/>
          <w:sz w:val="24"/>
          <w:szCs w:val="24"/>
        </w:rPr>
      </w:pPr>
      <w:r w:rsidRPr="0012136A">
        <w:rPr>
          <w:rFonts w:cstheme="minorHAnsi"/>
          <w:b/>
          <w:color w:val="FF0000"/>
          <w:sz w:val="24"/>
          <w:szCs w:val="24"/>
        </w:rPr>
        <w:t>Documento firmato digitalmente</w:t>
      </w:r>
    </w:p>
    <w:sectPr w:rsidR="009E0CA2" w:rsidRPr="001213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74875"/>
    <w:multiLevelType w:val="hybridMultilevel"/>
    <w:tmpl w:val="D8864F8A"/>
    <w:lvl w:ilvl="0" w:tplc="AA90FE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15F40"/>
    <w:multiLevelType w:val="hybridMultilevel"/>
    <w:tmpl w:val="43A213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31B25"/>
    <w:multiLevelType w:val="hybridMultilevel"/>
    <w:tmpl w:val="52AC1E3A"/>
    <w:lvl w:ilvl="0" w:tplc="02B65424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575C7"/>
    <w:multiLevelType w:val="hybridMultilevel"/>
    <w:tmpl w:val="4454B2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50941"/>
    <w:multiLevelType w:val="hybridMultilevel"/>
    <w:tmpl w:val="89DEAB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86A23"/>
    <w:multiLevelType w:val="hybridMultilevel"/>
    <w:tmpl w:val="FC640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275266">
    <w:abstractNumId w:val="1"/>
  </w:num>
  <w:num w:numId="2" w16cid:durableId="181474394">
    <w:abstractNumId w:val="5"/>
  </w:num>
  <w:num w:numId="3" w16cid:durableId="1144588560">
    <w:abstractNumId w:val="4"/>
  </w:num>
  <w:num w:numId="4" w16cid:durableId="984972530">
    <w:abstractNumId w:val="3"/>
  </w:num>
  <w:num w:numId="5" w16cid:durableId="1340887371">
    <w:abstractNumId w:val="0"/>
  </w:num>
  <w:num w:numId="6" w16cid:durableId="41412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709"/>
    <w:rsid w:val="000104A4"/>
    <w:rsid w:val="000740B6"/>
    <w:rsid w:val="0012136A"/>
    <w:rsid w:val="003B6A4C"/>
    <w:rsid w:val="004B6255"/>
    <w:rsid w:val="004D5709"/>
    <w:rsid w:val="00522D7C"/>
    <w:rsid w:val="00535858"/>
    <w:rsid w:val="0059193F"/>
    <w:rsid w:val="00594484"/>
    <w:rsid w:val="00625E29"/>
    <w:rsid w:val="006529B3"/>
    <w:rsid w:val="00771C88"/>
    <w:rsid w:val="00801FB1"/>
    <w:rsid w:val="008447FE"/>
    <w:rsid w:val="0085523F"/>
    <w:rsid w:val="00891560"/>
    <w:rsid w:val="00903194"/>
    <w:rsid w:val="009E0CA2"/>
    <w:rsid w:val="00A743AA"/>
    <w:rsid w:val="00A747C0"/>
    <w:rsid w:val="00B079EF"/>
    <w:rsid w:val="00D30160"/>
    <w:rsid w:val="00D40678"/>
    <w:rsid w:val="00E86115"/>
    <w:rsid w:val="00F2738C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02BD"/>
  <w15:chartTrackingRefBased/>
  <w15:docId w15:val="{107B9BA9-8447-4D21-AD94-1A0DADF5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44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47F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C88"/>
    <w:rPr>
      <w:rFonts w:ascii="Segoe UI" w:hAnsi="Segoe UI" w:cs="Segoe UI"/>
      <w:sz w:val="18"/>
      <w:szCs w:val="18"/>
    </w:rPr>
  </w:style>
  <w:style w:type="paragraph" w:styleId="PreformattatoHTML">
    <w:name w:val="HTML Preformatted"/>
    <w:link w:val="PreformattatoHTMLCarattere"/>
    <w:rsid w:val="00FF5C8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FF5C81"/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0551177437254FA6B5B673B9A9179C" ma:contentTypeVersion="13" ma:contentTypeDescription="Creare un nuovo documento." ma:contentTypeScope="" ma:versionID="9ac782d431cdbce7d6758c7706aa0040">
  <xsd:schema xmlns:xsd="http://www.w3.org/2001/XMLSchema" xmlns:xs="http://www.w3.org/2001/XMLSchema" xmlns:p="http://schemas.microsoft.com/office/2006/metadata/properties" xmlns:ns3="50445a9a-b6ff-415c-8e53-1fb16fc47b97" xmlns:ns4="e3865e34-8e49-4738-b716-516719cc9342" targetNamespace="http://schemas.microsoft.com/office/2006/metadata/properties" ma:root="true" ma:fieldsID="5baa0815b7b5c49976014532404f2e9d" ns3:_="" ns4:_="">
    <xsd:import namespace="50445a9a-b6ff-415c-8e53-1fb16fc47b97"/>
    <xsd:import namespace="e3865e34-8e49-4738-b716-516719cc93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45a9a-b6ff-415c-8e53-1fb16fc47b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65e34-8e49-4738-b716-516719cc9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8EF77-C369-47A8-9AA7-7F4EDA7E7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45a9a-b6ff-415c-8e53-1fb16fc47b97"/>
    <ds:schemaRef ds:uri="e3865e34-8e49-4738-b716-516719cc9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06F3C-44CD-4A40-8AE0-1F4C47423E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C46F2-47EB-4036-8C3B-CE5D018F9E8E}">
  <ds:schemaRefs>
    <ds:schemaRef ds:uri="http://purl.org/dc/terms/"/>
    <ds:schemaRef ds:uri="e3865e34-8e49-4738-b716-516719cc934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445a9a-b6ff-415c-8e53-1fb16fc47b9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 Francescutti</dc:creator>
  <cp:keywords/>
  <dc:description/>
  <cp:lastModifiedBy>Anna Lucia Tarantino</cp:lastModifiedBy>
  <cp:revision>9</cp:revision>
  <dcterms:created xsi:type="dcterms:W3CDTF">2023-02-24T10:25:00Z</dcterms:created>
  <dcterms:modified xsi:type="dcterms:W3CDTF">2023-02-28T07:41:00Z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0x010100070551177437254FA6B5B673B9A9179C</vt:lpwstr>
  </property>
</Properties>
</file>